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05" w:rsidRDefault="00AB2205" w:rsidP="004909B0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22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Пресс КД2124Е</w:t>
      </w:r>
    </w:p>
    <w:p w:rsidR="004909B0" w:rsidRDefault="00AB2205" w:rsidP="004909B0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 w:rsidRPr="00AB22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однокривошипный</w:t>
      </w:r>
      <w:proofErr w:type="spellEnd"/>
      <w:r w:rsidRPr="00AB22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простого действия </w:t>
      </w:r>
      <w:proofErr w:type="gramStart"/>
      <w:r w:rsidRPr="00AB22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открытый</w:t>
      </w:r>
      <w:proofErr w:type="gramEnd"/>
      <w:r w:rsidRPr="00AB22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не</w:t>
      </w:r>
      <w:r w:rsidR="004909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B22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наклоняемый</w:t>
      </w:r>
    </w:p>
    <w:p w:rsidR="00AB2205" w:rsidRDefault="00AB2205" w:rsidP="004909B0">
      <w:pPr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(инвентарный номер  415827)</w:t>
      </w:r>
    </w:p>
    <w:p w:rsidR="004909B0" w:rsidRDefault="004909B0" w:rsidP="004909B0">
      <w:pPr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4909B0" w:rsidRPr="004909B0" w:rsidRDefault="004909B0" w:rsidP="004909B0">
      <w:pPr>
        <w:pStyle w:val="a5"/>
        <w:spacing w:before="0" w:beforeAutospacing="0" w:after="0" w:afterAutospacing="0"/>
        <w:ind w:firstLine="709"/>
        <w:jc w:val="both"/>
        <w:rPr>
          <w:color w:val="5F5F5F"/>
        </w:rPr>
      </w:pPr>
      <w:r w:rsidRPr="004909B0">
        <w:rPr>
          <w:color w:val="5F5F5F"/>
        </w:rPr>
        <w:t xml:space="preserve">Пресс </w:t>
      </w:r>
      <w:proofErr w:type="spellStart"/>
      <w:r w:rsidRPr="004909B0">
        <w:rPr>
          <w:color w:val="5F5F5F"/>
        </w:rPr>
        <w:t>однокривошипный</w:t>
      </w:r>
      <w:proofErr w:type="spellEnd"/>
      <w:r w:rsidRPr="004909B0">
        <w:rPr>
          <w:color w:val="5F5F5F"/>
        </w:rPr>
        <w:t xml:space="preserve"> простого действия открытый не</w:t>
      </w:r>
      <w:r>
        <w:rPr>
          <w:color w:val="5F5F5F"/>
        </w:rPr>
        <w:t xml:space="preserve"> </w:t>
      </w:r>
      <w:bookmarkStart w:id="0" w:name="_GoBack"/>
      <w:bookmarkEnd w:id="0"/>
      <w:r w:rsidRPr="004909B0">
        <w:rPr>
          <w:color w:val="5F5F5F"/>
        </w:rPr>
        <w:t>наклоняемый КД2124Е предназначен для изготовления деталей из листового материала с использованием операций холодной штамповки: гибки, вырубки, неглубокой вытяжки, пробивки отверстий и т.д. Пресс КД2124Е может быть применим при любом типе производства: мелкосерийном, серийном и массовом. </w:t>
      </w:r>
    </w:p>
    <w:p w:rsidR="004909B0" w:rsidRPr="004909B0" w:rsidRDefault="004909B0" w:rsidP="004909B0">
      <w:pPr>
        <w:pStyle w:val="a5"/>
        <w:spacing w:before="0" w:beforeAutospacing="0" w:after="0" w:afterAutospacing="0"/>
        <w:jc w:val="both"/>
        <w:rPr>
          <w:color w:val="5F5F5F"/>
        </w:rPr>
      </w:pPr>
      <w:r w:rsidRPr="004909B0">
        <w:rPr>
          <w:b/>
          <w:bCs/>
          <w:color w:val="5F5F5F"/>
        </w:rPr>
        <w:t xml:space="preserve">Особенности </w:t>
      </w:r>
      <w:proofErr w:type="spellStart"/>
      <w:r w:rsidRPr="004909B0">
        <w:rPr>
          <w:b/>
          <w:bCs/>
          <w:color w:val="5F5F5F"/>
        </w:rPr>
        <w:t>однокривошипного</w:t>
      </w:r>
      <w:proofErr w:type="spellEnd"/>
      <w:r w:rsidRPr="004909B0">
        <w:rPr>
          <w:color w:val="5F5F5F"/>
        </w:rPr>
        <w:t xml:space="preserve"> </w:t>
      </w:r>
      <w:r w:rsidRPr="004909B0">
        <w:rPr>
          <w:b/>
          <w:bCs/>
          <w:color w:val="5F5F5F"/>
        </w:rPr>
        <w:t>пресса КД2124Е:</w:t>
      </w:r>
    </w:p>
    <w:p w:rsidR="004909B0" w:rsidRPr="004909B0" w:rsidRDefault="004909B0" w:rsidP="004909B0">
      <w:pPr>
        <w:pStyle w:val="a5"/>
        <w:spacing w:before="0" w:beforeAutospacing="0" w:after="0" w:afterAutospacing="0"/>
        <w:ind w:firstLine="709"/>
        <w:jc w:val="both"/>
        <w:rPr>
          <w:color w:val="5F5F5F"/>
        </w:rPr>
      </w:pPr>
      <w:proofErr w:type="spellStart"/>
      <w:r w:rsidRPr="004909B0">
        <w:rPr>
          <w:color w:val="5F5F5F"/>
        </w:rPr>
        <w:t>Однокривошипный</w:t>
      </w:r>
      <w:proofErr w:type="spellEnd"/>
      <w:r w:rsidRPr="004909B0">
        <w:rPr>
          <w:color w:val="5F5F5F"/>
        </w:rPr>
        <w:t xml:space="preserve"> пресс КД2124Е обладает номинальным усилием в 250 кН, что является отличным вариантом для холодной штамповки листового металла.</w:t>
      </w:r>
    </w:p>
    <w:p w:rsidR="004909B0" w:rsidRPr="004909B0" w:rsidRDefault="004909B0" w:rsidP="004909B0">
      <w:pPr>
        <w:pStyle w:val="a5"/>
        <w:spacing w:before="0" w:beforeAutospacing="0" w:after="0" w:afterAutospacing="0"/>
        <w:ind w:firstLine="709"/>
        <w:jc w:val="both"/>
        <w:rPr>
          <w:color w:val="5F5F5F"/>
        </w:rPr>
      </w:pPr>
      <w:r w:rsidRPr="004909B0">
        <w:rPr>
          <w:color w:val="5F5F5F"/>
        </w:rPr>
        <w:t xml:space="preserve">Эксцентриковый вал в </w:t>
      </w:r>
      <w:proofErr w:type="spellStart"/>
      <w:r w:rsidRPr="004909B0">
        <w:rPr>
          <w:color w:val="5F5F5F"/>
        </w:rPr>
        <w:t>однокривошипном</w:t>
      </w:r>
      <w:proofErr w:type="spellEnd"/>
      <w:r w:rsidRPr="004909B0">
        <w:rPr>
          <w:color w:val="5F5F5F"/>
        </w:rPr>
        <w:t xml:space="preserve"> прессе КД2124Е устанавливается в опорах, ползун — на направляющих спереди станины. Ползун и вал </w:t>
      </w:r>
      <w:proofErr w:type="gramStart"/>
      <w:r w:rsidRPr="004909B0">
        <w:rPr>
          <w:color w:val="5F5F5F"/>
        </w:rPr>
        <w:t>соединены</w:t>
      </w:r>
      <w:proofErr w:type="gramEnd"/>
      <w:r w:rsidRPr="004909B0">
        <w:rPr>
          <w:color w:val="5F5F5F"/>
        </w:rPr>
        <w:t xml:space="preserve"> разъемным шатуном и регулировочным винтом.</w:t>
      </w:r>
    </w:p>
    <w:p w:rsidR="004909B0" w:rsidRPr="004909B0" w:rsidRDefault="004909B0" w:rsidP="004909B0">
      <w:pPr>
        <w:pStyle w:val="a5"/>
        <w:spacing w:before="0" w:beforeAutospacing="0" w:after="0" w:afterAutospacing="0"/>
        <w:ind w:firstLine="709"/>
        <w:jc w:val="both"/>
        <w:rPr>
          <w:color w:val="5F5F5F"/>
        </w:rPr>
      </w:pPr>
      <w:r w:rsidRPr="004909B0">
        <w:rPr>
          <w:color w:val="5F5F5F"/>
        </w:rPr>
        <w:t>От перегрузок пресс КД2124Е защищен предохранительной шайбой, при перегрузке она разрушается.</w:t>
      </w:r>
    </w:p>
    <w:p w:rsidR="004909B0" w:rsidRPr="004909B0" w:rsidRDefault="004909B0" w:rsidP="004909B0">
      <w:pPr>
        <w:pStyle w:val="a5"/>
        <w:spacing w:before="0" w:beforeAutospacing="0" w:after="0" w:afterAutospacing="0"/>
        <w:jc w:val="both"/>
        <w:rPr>
          <w:color w:val="5F5F5F"/>
        </w:rPr>
      </w:pPr>
      <w:r w:rsidRPr="004909B0">
        <w:rPr>
          <w:color w:val="5F5F5F"/>
        </w:rPr>
        <w:t> </w:t>
      </w:r>
    </w:p>
    <w:p w:rsidR="004909B0" w:rsidRDefault="004909B0" w:rsidP="004909B0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B2205" w:rsidRDefault="00AB2205" w:rsidP="00AB22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w:drawing>
          <wp:inline distT="0" distB="0" distL="0" distR="0">
            <wp:extent cx="2644878" cy="2256823"/>
            <wp:effectExtent l="0" t="0" r="3175" b="0"/>
            <wp:docPr id="5" name="Рисунок 5" descr="G:\Виктория_станки на улице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Виктория_станки на улице\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535" cy="226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AB2205" w:rsidRPr="00AB2205" w:rsidTr="00AB2205">
        <w:trPr>
          <w:tblCellSpacing w:w="0" w:type="dxa"/>
        </w:trPr>
        <w:tc>
          <w:tcPr>
            <w:tcW w:w="12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205" w:rsidRPr="00AB2205" w:rsidRDefault="00AB2205" w:rsidP="00AB2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73AD" w:rsidRDefault="004909B0" w:rsidP="00AB2205">
      <w:pPr>
        <w:shd w:val="clear" w:color="auto" w:fill="FFFFFF"/>
        <w:spacing w:after="150" w:line="240" w:lineRule="auto"/>
        <w:ind w:right="375"/>
        <w:textAlignment w:val="top"/>
        <w:outlineLvl w:val="1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ЦЕНА договорная</w:t>
      </w:r>
    </w:p>
    <w:p w:rsidR="00AB2205" w:rsidRPr="00AB2205" w:rsidRDefault="00AB2205" w:rsidP="00AB2205">
      <w:pPr>
        <w:shd w:val="clear" w:color="auto" w:fill="FFFFFF"/>
        <w:spacing w:after="150" w:line="240" w:lineRule="auto"/>
        <w:ind w:right="375"/>
        <w:textAlignment w:val="top"/>
        <w:outlineLvl w:val="1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AB2205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Технические характеристики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51"/>
        <w:gridCol w:w="1674"/>
      </w:tblGrid>
      <w:tr w:rsidR="00AB2205" w:rsidRPr="00AB2205" w:rsidTr="00AB220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150" w:type="dxa"/>
            </w:tcMar>
            <w:vAlign w:val="center"/>
            <w:hideMark/>
          </w:tcPr>
          <w:p w:rsidR="00AB2205" w:rsidRPr="00AB2205" w:rsidRDefault="00AB2205" w:rsidP="00AB220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</w:pPr>
            <w:r w:rsidRPr="00AB2205"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  <w:t xml:space="preserve">Габариты, </w:t>
            </w:r>
            <w:proofErr w:type="gramStart"/>
            <w:r w:rsidRPr="00AB2205"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  <w:t>мм</w:t>
            </w:r>
            <w:proofErr w:type="gramEnd"/>
            <w:r w:rsidRPr="00AB2205"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B2205" w:rsidRPr="00AB2205" w:rsidRDefault="00AB2205" w:rsidP="00AB2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B220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1180x1600x2295</w:t>
            </w:r>
          </w:p>
        </w:tc>
      </w:tr>
      <w:tr w:rsidR="00AB2205" w:rsidRPr="00AB2205" w:rsidTr="00AB220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150" w:type="dxa"/>
            </w:tcMar>
            <w:vAlign w:val="center"/>
            <w:hideMark/>
          </w:tcPr>
          <w:p w:rsidR="00AB2205" w:rsidRPr="00AB2205" w:rsidRDefault="00AB2205" w:rsidP="00AB220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</w:pPr>
            <w:r w:rsidRPr="00AB2205"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  <w:t xml:space="preserve">Начало серийного производства: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B2205" w:rsidRPr="00AB2205" w:rsidRDefault="00AB2205" w:rsidP="00AB2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B220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1983</w:t>
            </w:r>
          </w:p>
        </w:tc>
      </w:tr>
      <w:tr w:rsidR="00AB2205" w:rsidRPr="00AB2205" w:rsidTr="00AB220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150" w:type="dxa"/>
            </w:tcMar>
            <w:vAlign w:val="center"/>
            <w:hideMark/>
          </w:tcPr>
          <w:p w:rsidR="00AB2205" w:rsidRPr="00AB2205" w:rsidRDefault="00AB2205" w:rsidP="00AB220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</w:pPr>
            <w:r w:rsidRPr="00AB2205"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  <w:t xml:space="preserve">Мощность двигателя главного движения, кВт: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B2205" w:rsidRPr="00AB2205" w:rsidRDefault="00AB2205" w:rsidP="00AB2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B220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2.6</w:t>
            </w:r>
          </w:p>
        </w:tc>
      </w:tr>
      <w:tr w:rsidR="00AB2205" w:rsidRPr="00AB2205" w:rsidTr="00AB220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150" w:type="dxa"/>
            </w:tcMar>
            <w:vAlign w:val="center"/>
            <w:hideMark/>
          </w:tcPr>
          <w:p w:rsidR="00AB2205" w:rsidRPr="00AB2205" w:rsidRDefault="00AB2205" w:rsidP="00AB220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</w:pPr>
            <w:r w:rsidRPr="00AB2205"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  <w:t xml:space="preserve">Масса станка с выносным оборудованием, </w:t>
            </w:r>
            <w:proofErr w:type="gramStart"/>
            <w:r w:rsidRPr="00AB2205"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  <w:t>кг</w:t>
            </w:r>
            <w:proofErr w:type="gramEnd"/>
            <w:r w:rsidRPr="00AB2205"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B2205" w:rsidRPr="00AB2205" w:rsidRDefault="00AB2205" w:rsidP="00AB2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B220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2070</w:t>
            </w:r>
          </w:p>
        </w:tc>
      </w:tr>
      <w:tr w:rsidR="00AB2205" w:rsidRPr="00AB2205" w:rsidTr="00AB220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150" w:type="dxa"/>
            </w:tcMar>
            <w:vAlign w:val="center"/>
            <w:hideMark/>
          </w:tcPr>
          <w:p w:rsidR="00AB2205" w:rsidRPr="00AB2205" w:rsidRDefault="00AB2205" w:rsidP="00AB220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</w:pPr>
            <w:r w:rsidRPr="00AB2205"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  <w:t xml:space="preserve">Минимальная частота вращения шпинделя, </w:t>
            </w:r>
            <w:proofErr w:type="gramStart"/>
            <w:r w:rsidRPr="00AB2205"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  <w:t>об</w:t>
            </w:r>
            <w:proofErr w:type="gramEnd"/>
            <w:r w:rsidRPr="00AB2205"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  <w:t xml:space="preserve">/мин: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B2205" w:rsidRPr="00AB2205" w:rsidRDefault="00AB2205" w:rsidP="00AB2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B220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340</w:t>
            </w:r>
          </w:p>
        </w:tc>
      </w:tr>
      <w:tr w:rsidR="00AB2205" w:rsidRPr="00AB2205" w:rsidTr="00AB220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150" w:type="dxa"/>
            </w:tcMar>
            <w:vAlign w:val="center"/>
            <w:hideMark/>
          </w:tcPr>
          <w:p w:rsidR="00AB2205" w:rsidRPr="00AB2205" w:rsidRDefault="00AB2205" w:rsidP="00AB220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</w:pPr>
            <w:r w:rsidRPr="00AB2205"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  <w:t xml:space="preserve">Максимальная частота вращения шпинделя, </w:t>
            </w:r>
            <w:proofErr w:type="gramStart"/>
            <w:r w:rsidRPr="00AB2205"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  <w:t>об</w:t>
            </w:r>
            <w:proofErr w:type="gramEnd"/>
            <w:r w:rsidRPr="00AB2205"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  <w:t xml:space="preserve">/мин: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B2205" w:rsidRPr="00AB2205" w:rsidRDefault="00AB2205" w:rsidP="00AB2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B220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AB2205" w:rsidRPr="00AB2205" w:rsidTr="00AB220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150" w:type="dxa"/>
            </w:tcMar>
            <w:vAlign w:val="center"/>
            <w:hideMark/>
          </w:tcPr>
          <w:p w:rsidR="00AB2205" w:rsidRPr="00AB2205" w:rsidRDefault="00AB2205" w:rsidP="00AB220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</w:pPr>
            <w:r w:rsidRPr="00AB2205"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  <w:t xml:space="preserve">Номинальное усилие, кН: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B2205" w:rsidRPr="00AB2205" w:rsidRDefault="00AB2205" w:rsidP="00AB2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B220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AB2205" w:rsidRPr="00AB2205" w:rsidTr="00AB220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150" w:type="dxa"/>
            </w:tcMar>
            <w:vAlign w:val="center"/>
            <w:hideMark/>
          </w:tcPr>
          <w:p w:rsidR="00AB2205" w:rsidRPr="00AB2205" w:rsidRDefault="00AB2205" w:rsidP="00AB220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</w:pPr>
            <w:r w:rsidRPr="00AB2205"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  <w:t xml:space="preserve">Ход ползуна, </w:t>
            </w:r>
            <w:proofErr w:type="gramStart"/>
            <w:r w:rsidRPr="00AB2205"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  <w:t>мм</w:t>
            </w:r>
            <w:proofErr w:type="gramEnd"/>
            <w:r w:rsidRPr="00AB2205"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B2205" w:rsidRPr="00AB2205" w:rsidRDefault="00AB2205" w:rsidP="00AB2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B220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65</w:t>
            </w:r>
          </w:p>
        </w:tc>
      </w:tr>
      <w:tr w:rsidR="00AB2205" w:rsidRPr="00AB2205" w:rsidTr="00AB220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150" w:type="dxa"/>
            </w:tcMar>
            <w:vAlign w:val="center"/>
            <w:hideMark/>
          </w:tcPr>
          <w:p w:rsidR="00AB2205" w:rsidRPr="00AB2205" w:rsidRDefault="00AB2205" w:rsidP="00AB220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</w:pPr>
            <w:r w:rsidRPr="00AB2205"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  <w:t xml:space="preserve">Расстояние между столом и ползуном, </w:t>
            </w:r>
            <w:proofErr w:type="gramStart"/>
            <w:r w:rsidRPr="00AB2205"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  <w:t>мм</w:t>
            </w:r>
            <w:proofErr w:type="gramEnd"/>
            <w:r w:rsidRPr="00AB2205"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B2205" w:rsidRPr="00AB2205" w:rsidRDefault="00AB2205" w:rsidP="00AB2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B220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AB2205" w:rsidRPr="00AB2205" w:rsidTr="00AB220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150" w:type="dxa"/>
            </w:tcMar>
            <w:vAlign w:val="center"/>
            <w:hideMark/>
          </w:tcPr>
          <w:p w:rsidR="00AB2205" w:rsidRPr="00AB2205" w:rsidRDefault="00AB2205" w:rsidP="00AB220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</w:pPr>
            <w:r w:rsidRPr="00AB2205"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  <w:t xml:space="preserve">Частота ходов ползуна непрерывных, 1/мин: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B2205" w:rsidRPr="00AB2205" w:rsidRDefault="00AB2205" w:rsidP="00AB2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B220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160</w:t>
            </w:r>
          </w:p>
        </w:tc>
      </w:tr>
    </w:tbl>
    <w:p w:rsidR="00AB2205" w:rsidRPr="00AB2205" w:rsidRDefault="00AB2205" w:rsidP="00AB22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5638A" w:rsidRDefault="004909B0"/>
    <w:sectPr w:rsidR="0095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05"/>
    <w:rsid w:val="000673AD"/>
    <w:rsid w:val="004909B0"/>
    <w:rsid w:val="0096564D"/>
    <w:rsid w:val="00AB2205"/>
    <w:rsid w:val="00AE57B6"/>
    <w:rsid w:val="00E4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2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9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2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9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28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10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Виктория</dc:creator>
  <cp:lastModifiedBy>Попова Виктория</cp:lastModifiedBy>
  <cp:revision>6</cp:revision>
  <dcterms:created xsi:type="dcterms:W3CDTF">2015-07-27T11:12:00Z</dcterms:created>
  <dcterms:modified xsi:type="dcterms:W3CDTF">2015-07-28T12:25:00Z</dcterms:modified>
</cp:coreProperties>
</file>